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body>
    <w:p w14:paraId="257B4DBA" w14:textId="77777777" w:rsidR="009E0AF6" w:rsidRDefault="009E0AF6" w:rsidP="009E0AF6">
      <w:pPr>
        <w:spacing w:after="0" w:line="240" w:lineRule="auto"/>
        <w:jc w:val="both"/>
        <w:rPr>
          <w:rFonts w:ascii="Times New Roman" w:hAnsi="Times New Roman" w:cs="Times New Roman"/>
          <w:b/>
          <w:bCs/>
          <w:sz w:val="24"/>
          <w:szCs w:val="24"/>
        </w:rPr>
      </w:pPr>
    </w:p>
    <w:p w14:paraId="522BA0BA" w14:textId="321E41BE" w:rsidR="009F527C" w:rsidRPr="00D86FAE" w:rsidRDefault="009E7C5F" w:rsidP="00D86FAE">
      <w:pPr>
        <w:spacing w:after="0" w:line="240" w:lineRule="auto"/>
        <w:jc w:val="center"/>
        <w:rPr>
          <w:rFonts w:ascii="Times New Roman" w:hAnsi="Times New Roman" w:cs="Times New Roman"/>
          <w:b/>
          <w:bCs/>
          <w:sz w:val="24"/>
          <w:szCs w:val="24"/>
        </w:rPr>
      </w:pPr>
      <w:r>
        <w:rPr>
          <w:rFonts w:ascii="Times New Roman" w:hAnsi="Times New Roman" w:cs="Times New Roman"/>
          <w:b/>
          <w:bCs/>
          <w:sz w:val="24"/>
          <w:szCs w:val="24"/>
        </w:rPr>
        <w:t>ANIMAIS SINANTRÓPICOS: BARATA</w:t>
      </w:r>
    </w:p>
    <w:p w14:paraId="50A7E64B" w14:textId="77777777" w:rsidR="00D86FAE" w:rsidRPr="00D86FAE" w:rsidRDefault="00D86FAE" w:rsidP="00D86FAE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</w:p>
    <w:p w14:paraId="46A66032" w14:textId="41A7EAC7" w:rsidR="00D86FAE" w:rsidRPr="00D86FAE" w:rsidRDefault="00D86FAE" w:rsidP="00A97DD9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D86FAE">
        <w:rPr>
          <w:rFonts w:ascii="Times New Roman" w:hAnsi="Times New Roman" w:cs="Times New Roman"/>
          <w:sz w:val="24"/>
          <w:szCs w:val="24"/>
        </w:rPr>
        <w:t xml:space="preserve">Autores: </w:t>
      </w:r>
      <w:r w:rsidR="003833A8">
        <w:rPr>
          <w:rFonts w:ascii="Times New Roman" w:hAnsi="Times New Roman" w:cs="Times New Roman"/>
          <w:sz w:val="24"/>
          <w:szCs w:val="24"/>
        </w:rPr>
        <w:t>Ana</w:t>
      </w:r>
      <w:r w:rsidR="003A1A96">
        <w:rPr>
          <w:rFonts w:ascii="Times New Roman" w:hAnsi="Times New Roman" w:cs="Times New Roman"/>
          <w:sz w:val="24"/>
          <w:szCs w:val="24"/>
        </w:rPr>
        <w:t xml:space="preserve"> Laura Sodré</w:t>
      </w:r>
      <w:r w:rsidR="00474878">
        <w:rPr>
          <w:rFonts w:ascii="Times New Roman" w:hAnsi="Times New Roman" w:cs="Times New Roman"/>
          <w:sz w:val="24"/>
          <w:szCs w:val="24"/>
        </w:rPr>
        <w:t>;</w:t>
      </w:r>
      <w:r w:rsidR="00D94A10">
        <w:rPr>
          <w:rFonts w:ascii="Times New Roman" w:hAnsi="Times New Roman" w:cs="Times New Roman"/>
          <w:sz w:val="24"/>
          <w:szCs w:val="24"/>
        </w:rPr>
        <w:t xml:space="preserve"> </w:t>
      </w:r>
      <w:r w:rsidR="00E80061">
        <w:rPr>
          <w:rFonts w:ascii="Times New Roman" w:hAnsi="Times New Roman" w:cs="Times New Roman"/>
          <w:sz w:val="24"/>
          <w:szCs w:val="24"/>
        </w:rPr>
        <w:t>Antônio Carlos Faria Júnior</w:t>
      </w:r>
      <w:r w:rsidR="00474878">
        <w:rPr>
          <w:rFonts w:ascii="Times New Roman" w:hAnsi="Times New Roman" w:cs="Times New Roman"/>
          <w:sz w:val="24"/>
          <w:szCs w:val="24"/>
        </w:rPr>
        <w:t>;</w:t>
      </w:r>
      <w:r w:rsidR="00E80061">
        <w:rPr>
          <w:rFonts w:ascii="Times New Roman" w:hAnsi="Times New Roman" w:cs="Times New Roman"/>
          <w:sz w:val="24"/>
          <w:szCs w:val="24"/>
        </w:rPr>
        <w:t xml:space="preserve"> </w:t>
      </w:r>
      <w:r w:rsidR="003833A8">
        <w:rPr>
          <w:rFonts w:ascii="Times New Roman" w:hAnsi="Times New Roman" w:cs="Times New Roman"/>
          <w:sz w:val="24"/>
          <w:szCs w:val="24"/>
        </w:rPr>
        <w:t>Fernanda</w:t>
      </w:r>
      <w:r w:rsidR="003A1A96">
        <w:rPr>
          <w:rFonts w:ascii="Times New Roman" w:hAnsi="Times New Roman" w:cs="Times New Roman"/>
          <w:sz w:val="24"/>
          <w:szCs w:val="24"/>
        </w:rPr>
        <w:t xml:space="preserve"> Maria Buton,</w:t>
      </w:r>
      <w:r w:rsidR="00D94A10">
        <w:rPr>
          <w:rFonts w:ascii="Times New Roman" w:hAnsi="Times New Roman" w:cs="Times New Roman"/>
          <w:sz w:val="24"/>
          <w:szCs w:val="24"/>
        </w:rPr>
        <w:t xml:space="preserve"> </w:t>
      </w:r>
      <w:r w:rsidR="00E80061">
        <w:rPr>
          <w:rFonts w:ascii="Times New Roman" w:hAnsi="Times New Roman" w:cs="Times New Roman"/>
          <w:sz w:val="24"/>
          <w:szCs w:val="24"/>
        </w:rPr>
        <w:t>Gabrielle Quiroga Galvão</w:t>
      </w:r>
      <w:r w:rsidR="00474878">
        <w:rPr>
          <w:rFonts w:ascii="Times New Roman" w:hAnsi="Times New Roman" w:cs="Times New Roman"/>
          <w:sz w:val="24"/>
          <w:szCs w:val="24"/>
        </w:rPr>
        <w:t>;</w:t>
      </w:r>
      <w:r w:rsidR="003833A8">
        <w:rPr>
          <w:rFonts w:ascii="Times New Roman" w:hAnsi="Times New Roman" w:cs="Times New Roman"/>
          <w:sz w:val="24"/>
          <w:szCs w:val="24"/>
        </w:rPr>
        <w:t xml:space="preserve"> </w:t>
      </w:r>
      <w:r w:rsidR="00AF3294">
        <w:rPr>
          <w:rFonts w:ascii="Times New Roman" w:hAnsi="Times New Roman" w:cs="Times New Roman"/>
          <w:sz w:val="24"/>
          <w:szCs w:val="24"/>
        </w:rPr>
        <w:t>João Pedro Alves de Godoi</w:t>
      </w:r>
      <w:r w:rsidR="00474878">
        <w:rPr>
          <w:rFonts w:ascii="Times New Roman" w:hAnsi="Times New Roman" w:cs="Times New Roman"/>
          <w:sz w:val="24"/>
          <w:szCs w:val="24"/>
        </w:rPr>
        <w:t>;</w:t>
      </w:r>
      <w:r w:rsidR="00D94A10">
        <w:rPr>
          <w:rFonts w:ascii="Times New Roman" w:hAnsi="Times New Roman" w:cs="Times New Roman"/>
          <w:sz w:val="24"/>
          <w:szCs w:val="24"/>
        </w:rPr>
        <w:t xml:space="preserve"> </w:t>
      </w:r>
      <w:r w:rsidR="00E80061">
        <w:rPr>
          <w:rFonts w:ascii="Times New Roman" w:hAnsi="Times New Roman" w:cs="Times New Roman"/>
          <w:sz w:val="24"/>
          <w:szCs w:val="24"/>
        </w:rPr>
        <w:t>Júlia Neves,</w:t>
      </w:r>
      <w:r w:rsidR="003A1A96">
        <w:rPr>
          <w:rFonts w:ascii="Times New Roman" w:hAnsi="Times New Roman" w:cs="Times New Roman"/>
          <w:sz w:val="24"/>
          <w:szCs w:val="24"/>
        </w:rPr>
        <w:t xml:space="preserve"> </w:t>
      </w:r>
      <w:r w:rsidR="003833A8">
        <w:rPr>
          <w:rFonts w:ascii="Times New Roman" w:hAnsi="Times New Roman" w:cs="Times New Roman"/>
          <w:sz w:val="24"/>
          <w:szCs w:val="24"/>
        </w:rPr>
        <w:t>Lívia Maria Tranfereti de Almeida</w:t>
      </w:r>
      <w:r w:rsidR="00474878">
        <w:rPr>
          <w:rFonts w:ascii="Times New Roman" w:hAnsi="Times New Roman" w:cs="Times New Roman"/>
          <w:sz w:val="24"/>
          <w:szCs w:val="24"/>
        </w:rPr>
        <w:t>;</w:t>
      </w:r>
      <w:r w:rsidR="003833A8">
        <w:rPr>
          <w:rFonts w:ascii="Times New Roman" w:hAnsi="Times New Roman" w:cs="Times New Roman"/>
          <w:sz w:val="24"/>
          <w:szCs w:val="24"/>
        </w:rPr>
        <w:t xml:space="preserve"> Rodolfo</w:t>
      </w:r>
      <w:r w:rsidR="003A1A96">
        <w:rPr>
          <w:rFonts w:ascii="Times New Roman" w:hAnsi="Times New Roman" w:cs="Times New Roman"/>
          <w:sz w:val="24"/>
          <w:szCs w:val="24"/>
        </w:rPr>
        <w:t xml:space="preserve"> Pompeu</w:t>
      </w:r>
      <w:r w:rsidR="00474878">
        <w:rPr>
          <w:rFonts w:ascii="Times New Roman" w:hAnsi="Times New Roman" w:cs="Times New Roman"/>
          <w:sz w:val="24"/>
          <w:szCs w:val="24"/>
        </w:rPr>
        <w:t>;</w:t>
      </w:r>
      <w:r w:rsidR="003833A8">
        <w:rPr>
          <w:rFonts w:ascii="Times New Roman" w:hAnsi="Times New Roman" w:cs="Times New Roman"/>
          <w:sz w:val="24"/>
          <w:szCs w:val="24"/>
        </w:rPr>
        <w:t xml:space="preserve"> Professor Doutor Nilton Abreu Zanco</w:t>
      </w:r>
      <w:r w:rsidR="00474878">
        <w:rPr>
          <w:rFonts w:ascii="Times New Roman" w:hAnsi="Times New Roman" w:cs="Times New Roman"/>
          <w:sz w:val="24"/>
          <w:szCs w:val="24"/>
        </w:rPr>
        <w:t xml:space="preserve">; </w:t>
      </w:r>
      <w:r w:rsidR="00A6124D">
        <w:rPr>
          <w:rFonts w:ascii="Times New Roman" w:hAnsi="Times New Roman" w:cs="Times New Roman"/>
          <w:sz w:val="24"/>
          <w:szCs w:val="24"/>
        </w:rPr>
        <w:t>P</w:t>
      </w:r>
      <w:r w:rsidR="00474878">
        <w:rPr>
          <w:rFonts w:ascii="Times New Roman" w:hAnsi="Times New Roman" w:cs="Times New Roman"/>
          <w:sz w:val="24"/>
          <w:szCs w:val="24"/>
        </w:rPr>
        <w:t>rofessora Doutora Georgiana</w:t>
      </w:r>
      <w:r w:rsidR="00A6124D">
        <w:rPr>
          <w:rFonts w:ascii="Times New Roman" w:hAnsi="Times New Roman" w:cs="Times New Roman"/>
          <w:sz w:val="24"/>
          <w:szCs w:val="24"/>
        </w:rPr>
        <w:t xml:space="preserve"> Savia Brito Aires.</w:t>
      </w:r>
    </w:p>
    <w:p w14:paraId="141620DB" w14:textId="5AB45ADD" w:rsidR="00D86FAE" w:rsidRPr="00D86FAE" w:rsidRDefault="00D86FAE" w:rsidP="00A97DD9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D86FAE">
        <w:rPr>
          <w:rFonts w:ascii="Times New Roman" w:hAnsi="Times New Roman" w:cs="Times New Roman"/>
          <w:sz w:val="24"/>
          <w:szCs w:val="24"/>
        </w:rPr>
        <w:t>Área do conhecimento:</w:t>
      </w:r>
      <w:r w:rsidR="00AF3294">
        <w:rPr>
          <w:rFonts w:ascii="Times New Roman" w:hAnsi="Times New Roman" w:cs="Times New Roman"/>
          <w:sz w:val="24"/>
          <w:szCs w:val="24"/>
        </w:rPr>
        <w:t xml:space="preserve"> Ciências </w:t>
      </w:r>
      <w:r w:rsidR="0035073A">
        <w:rPr>
          <w:rFonts w:ascii="Times New Roman" w:hAnsi="Times New Roman" w:cs="Times New Roman"/>
          <w:sz w:val="24"/>
          <w:szCs w:val="24"/>
        </w:rPr>
        <w:t>Agrárias</w:t>
      </w:r>
      <w:r w:rsidR="00AF3294">
        <w:rPr>
          <w:rFonts w:ascii="Times New Roman" w:hAnsi="Times New Roman" w:cs="Times New Roman"/>
          <w:sz w:val="24"/>
          <w:szCs w:val="24"/>
        </w:rPr>
        <w:t>.</w:t>
      </w:r>
    </w:p>
    <w:p w14:paraId="53A47679" w14:textId="6989546A" w:rsidR="00D86FAE" w:rsidRPr="00D86FAE" w:rsidRDefault="00AF3294" w:rsidP="00A97DD9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Medicina Veterinária</w:t>
      </w:r>
      <w:r w:rsidR="00D86FAE" w:rsidRPr="00D86FAE">
        <w:rPr>
          <w:rFonts w:ascii="Times New Roman" w:hAnsi="Times New Roman" w:cs="Times New Roman"/>
          <w:sz w:val="24"/>
          <w:szCs w:val="24"/>
        </w:rPr>
        <w:t xml:space="preserve"> – </w:t>
      </w:r>
      <w:r>
        <w:rPr>
          <w:rFonts w:ascii="Times New Roman" w:hAnsi="Times New Roman" w:cs="Times New Roman"/>
          <w:sz w:val="24"/>
          <w:szCs w:val="24"/>
        </w:rPr>
        <w:t>Unipinhal- Centro Regional Universitário de Espírito Santo do Pinhal.</w:t>
      </w:r>
    </w:p>
    <w:p w14:paraId="3FAE8D92" w14:textId="72ACEA0B" w:rsidR="00D86FAE" w:rsidRPr="00D86FAE" w:rsidRDefault="00A97DD9" w:rsidP="00A97DD9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e</w:t>
      </w:r>
      <w:r w:rsidR="00D86FAE" w:rsidRPr="00D86FAE">
        <w:rPr>
          <w:rFonts w:ascii="Times New Roman" w:hAnsi="Times New Roman" w:cs="Times New Roman"/>
          <w:sz w:val="24"/>
          <w:szCs w:val="24"/>
        </w:rPr>
        <w:t xml:space="preserve">-mail do autor correspondente: </w:t>
      </w:r>
      <w:r w:rsidR="003833A8">
        <w:rPr>
          <w:rFonts w:ascii="Times New Roman" w:hAnsi="Times New Roman" w:cs="Times New Roman"/>
          <w:sz w:val="24"/>
          <w:szCs w:val="24"/>
        </w:rPr>
        <w:t>estudante.joao.godoi@unipinhal.</w:t>
      </w:r>
      <w:r w:rsidR="003A1A96">
        <w:rPr>
          <w:rFonts w:ascii="Times New Roman" w:hAnsi="Times New Roman" w:cs="Times New Roman"/>
          <w:sz w:val="24"/>
          <w:szCs w:val="24"/>
        </w:rPr>
        <w:t>edu.br</w:t>
      </w:r>
    </w:p>
    <w:p w14:paraId="78C71BC7" w14:textId="77777777" w:rsidR="00D86FAE" w:rsidRPr="00D86FAE" w:rsidRDefault="00D86FAE" w:rsidP="00A6124D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</w:p>
    <w:p w14:paraId="5C6AD07A" w14:textId="08CCB9F5" w:rsidR="00AF3294" w:rsidRPr="00D86FAE" w:rsidRDefault="00D86FAE" w:rsidP="00AF3294">
      <w:pPr>
        <w:spacing w:after="0" w:line="240" w:lineRule="auto"/>
        <w:jc w:val="center"/>
        <w:rPr>
          <w:rFonts w:ascii="Times New Roman" w:hAnsi="Times New Roman" w:cs="Times New Roman"/>
          <w:b/>
          <w:bCs/>
          <w:sz w:val="24"/>
          <w:szCs w:val="24"/>
        </w:rPr>
      </w:pPr>
      <w:r w:rsidRPr="00D86FAE">
        <w:rPr>
          <w:rFonts w:ascii="Times New Roman" w:hAnsi="Times New Roman" w:cs="Times New Roman"/>
          <w:b/>
          <w:bCs/>
          <w:sz w:val="24"/>
          <w:szCs w:val="24"/>
        </w:rPr>
        <w:t>RESUMO</w:t>
      </w:r>
    </w:p>
    <w:p w14:paraId="521C2C03" w14:textId="77777777" w:rsidR="00D86FAE" w:rsidRPr="00D86FAE" w:rsidRDefault="00D86FAE" w:rsidP="00D86FAE">
      <w:pPr>
        <w:spacing w:after="0" w:line="240" w:lineRule="auto"/>
        <w:jc w:val="center"/>
        <w:rPr>
          <w:rFonts w:ascii="Times New Roman" w:hAnsi="Times New Roman" w:cs="Times New Roman"/>
          <w:b/>
          <w:bCs/>
          <w:sz w:val="24"/>
          <w:szCs w:val="24"/>
        </w:rPr>
      </w:pPr>
    </w:p>
    <w:p w14:paraId="6C1445E9" w14:textId="2C944D23" w:rsidR="00D86FAE" w:rsidRPr="00D86FAE" w:rsidRDefault="00AF3294" w:rsidP="00474878">
      <w:pPr>
        <w:spacing w:after="0" w:line="36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AF3294">
        <w:rPr>
          <w:rFonts w:ascii="Times New Roman" w:hAnsi="Times New Roman" w:cs="Times New Roman"/>
          <w:sz w:val="24"/>
          <w:szCs w:val="24"/>
        </w:rPr>
        <w:t>Trata-se de um trabalho de extensão acadêmica, proposto para os alunos dos</w:t>
      </w:r>
      <w:r w:rsidR="00926596">
        <w:rPr>
          <w:rFonts w:ascii="Times New Roman" w:hAnsi="Times New Roman" w:cs="Times New Roman"/>
          <w:sz w:val="24"/>
          <w:szCs w:val="24"/>
        </w:rPr>
        <w:t xml:space="preserve"> </w:t>
      </w:r>
      <w:r w:rsidRPr="00AF3294">
        <w:rPr>
          <w:rFonts w:ascii="Times New Roman" w:hAnsi="Times New Roman" w:cs="Times New Roman"/>
          <w:sz w:val="24"/>
          <w:szCs w:val="24"/>
        </w:rPr>
        <w:t xml:space="preserve">1º e 2º semestres do Curso de Medicina Veterinária do ano de 2024, cujo objetivo foi a realização de um levantamento bibliográfico sobre </w:t>
      </w:r>
      <w:r w:rsidR="00474878">
        <w:rPr>
          <w:rFonts w:ascii="Times New Roman" w:hAnsi="Times New Roman" w:cs="Times New Roman"/>
          <w:sz w:val="24"/>
          <w:szCs w:val="24"/>
        </w:rPr>
        <w:t xml:space="preserve">baratas, </w:t>
      </w:r>
      <w:r w:rsidRPr="00AF3294">
        <w:rPr>
          <w:rFonts w:ascii="Times New Roman" w:hAnsi="Times New Roman" w:cs="Times New Roman"/>
          <w:sz w:val="24"/>
          <w:szCs w:val="24"/>
        </w:rPr>
        <w:t xml:space="preserve">uma espécie de animal sinantrópico, </w:t>
      </w:r>
      <w:r w:rsidR="00474878">
        <w:rPr>
          <w:rFonts w:ascii="Times New Roman" w:hAnsi="Times New Roman" w:cs="Times New Roman"/>
          <w:sz w:val="24"/>
          <w:szCs w:val="24"/>
        </w:rPr>
        <w:t>d</w:t>
      </w:r>
      <w:r w:rsidRPr="00AF3294">
        <w:rPr>
          <w:rFonts w:ascii="Times New Roman" w:hAnsi="Times New Roman" w:cs="Times New Roman"/>
          <w:sz w:val="24"/>
          <w:szCs w:val="24"/>
        </w:rPr>
        <w:t>estacando sua biologia e os meios de combatê-l</w:t>
      </w:r>
      <w:r w:rsidR="00474878">
        <w:rPr>
          <w:rFonts w:ascii="Times New Roman" w:hAnsi="Times New Roman" w:cs="Times New Roman"/>
          <w:sz w:val="24"/>
          <w:szCs w:val="24"/>
        </w:rPr>
        <w:t>a</w:t>
      </w:r>
      <w:r w:rsidR="00926596">
        <w:rPr>
          <w:rFonts w:ascii="Times New Roman" w:hAnsi="Times New Roman" w:cs="Times New Roman"/>
          <w:sz w:val="24"/>
          <w:szCs w:val="24"/>
        </w:rPr>
        <w:t>s</w:t>
      </w:r>
      <w:r w:rsidRPr="00AF3294">
        <w:rPr>
          <w:rFonts w:ascii="Times New Roman" w:hAnsi="Times New Roman" w:cs="Times New Roman"/>
          <w:sz w:val="24"/>
          <w:szCs w:val="24"/>
        </w:rPr>
        <w:t xml:space="preserve">, seja por controle ou erradicação. Para atender a ação extensionista junto à comunidade, foi selecionada uma propriedade pública </w:t>
      </w:r>
      <w:r w:rsidR="00926596" w:rsidRPr="00AF3294">
        <w:rPr>
          <w:rFonts w:ascii="Times New Roman" w:hAnsi="Times New Roman" w:cs="Times New Roman"/>
          <w:sz w:val="24"/>
          <w:szCs w:val="24"/>
        </w:rPr>
        <w:t xml:space="preserve">municipal </w:t>
      </w:r>
      <w:r w:rsidR="00474878">
        <w:rPr>
          <w:rFonts w:ascii="Times New Roman" w:hAnsi="Times New Roman" w:cs="Times New Roman"/>
          <w:sz w:val="24"/>
          <w:szCs w:val="24"/>
        </w:rPr>
        <w:t>na cidade de</w:t>
      </w:r>
      <w:r w:rsidR="00926596">
        <w:rPr>
          <w:rFonts w:ascii="Times New Roman" w:hAnsi="Times New Roman" w:cs="Times New Roman"/>
          <w:sz w:val="24"/>
          <w:szCs w:val="24"/>
        </w:rPr>
        <w:t xml:space="preserve"> Itapira</w:t>
      </w:r>
      <w:r w:rsidR="00474878">
        <w:rPr>
          <w:rFonts w:ascii="Times New Roman" w:hAnsi="Times New Roman" w:cs="Times New Roman"/>
          <w:sz w:val="24"/>
          <w:szCs w:val="24"/>
        </w:rPr>
        <w:t>, SP</w:t>
      </w:r>
      <w:r w:rsidR="00926596">
        <w:rPr>
          <w:rFonts w:ascii="Times New Roman" w:hAnsi="Times New Roman" w:cs="Times New Roman"/>
          <w:sz w:val="24"/>
          <w:szCs w:val="24"/>
        </w:rPr>
        <w:t xml:space="preserve">, </w:t>
      </w:r>
      <w:r w:rsidR="00926596" w:rsidRPr="00AF3294">
        <w:rPr>
          <w:rFonts w:ascii="Times New Roman" w:hAnsi="Times New Roman" w:cs="Times New Roman"/>
          <w:sz w:val="24"/>
          <w:szCs w:val="24"/>
        </w:rPr>
        <w:t>que</w:t>
      </w:r>
      <w:r w:rsidRPr="00AF3294">
        <w:rPr>
          <w:rFonts w:ascii="Times New Roman" w:hAnsi="Times New Roman" w:cs="Times New Roman"/>
          <w:sz w:val="24"/>
          <w:szCs w:val="24"/>
        </w:rPr>
        <w:t xml:space="preserve"> tinha uma infestação d</w:t>
      </w:r>
      <w:r w:rsidR="00474878">
        <w:rPr>
          <w:rFonts w:ascii="Times New Roman" w:hAnsi="Times New Roman" w:cs="Times New Roman"/>
          <w:sz w:val="24"/>
          <w:szCs w:val="24"/>
        </w:rPr>
        <w:t>e baratas.</w:t>
      </w:r>
      <w:r w:rsidRPr="00AF3294">
        <w:rPr>
          <w:rFonts w:ascii="Times New Roman" w:hAnsi="Times New Roman" w:cs="Times New Roman"/>
          <w:sz w:val="24"/>
          <w:szCs w:val="24"/>
        </w:rPr>
        <w:t xml:space="preserve"> </w:t>
      </w:r>
      <w:r w:rsidR="00474878">
        <w:rPr>
          <w:rFonts w:ascii="Times New Roman" w:hAnsi="Times New Roman" w:cs="Times New Roman"/>
          <w:sz w:val="24"/>
          <w:szCs w:val="24"/>
        </w:rPr>
        <w:t xml:space="preserve">O local foi </w:t>
      </w:r>
      <w:r w:rsidRPr="00AF3294">
        <w:rPr>
          <w:rFonts w:ascii="Times New Roman" w:hAnsi="Times New Roman" w:cs="Times New Roman"/>
          <w:sz w:val="24"/>
          <w:szCs w:val="24"/>
        </w:rPr>
        <w:t>abordad</w:t>
      </w:r>
      <w:r w:rsidR="00474878">
        <w:rPr>
          <w:rFonts w:ascii="Times New Roman" w:hAnsi="Times New Roman" w:cs="Times New Roman"/>
          <w:sz w:val="24"/>
          <w:szCs w:val="24"/>
        </w:rPr>
        <w:t>o</w:t>
      </w:r>
      <w:r w:rsidRPr="00AF3294">
        <w:rPr>
          <w:rFonts w:ascii="Times New Roman" w:hAnsi="Times New Roman" w:cs="Times New Roman"/>
          <w:sz w:val="24"/>
          <w:szCs w:val="24"/>
        </w:rPr>
        <w:t xml:space="preserve"> e aplicou-se a seguinte técnica de combate/erradicação: foi realizada a utilização de dois inseticidas: </w:t>
      </w:r>
      <w:proofErr w:type="spellStart"/>
      <w:r w:rsidRPr="00AF3294">
        <w:rPr>
          <w:rFonts w:ascii="Times New Roman" w:hAnsi="Times New Roman" w:cs="Times New Roman"/>
          <w:sz w:val="24"/>
          <w:szCs w:val="24"/>
        </w:rPr>
        <w:t>Maxxy</w:t>
      </w:r>
      <w:proofErr w:type="spellEnd"/>
      <w:r w:rsidRPr="00AF3294">
        <w:rPr>
          <w:rFonts w:ascii="Times New Roman" w:hAnsi="Times New Roman" w:cs="Times New Roman"/>
          <w:sz w:val="24"/>
          <w:szCs w:val="24"/>
        </w:rPr>
        <w:t xml:space="preserve"> gel</w:t>
      </w:r>
      <w:r w:rsidR="00474878">
        <w:rPr>
          <w:rFonts w:ascii="Times New Roman" w:hAnsi="Times New Roman" w:cs="Times New Roman"/>
          <w:sz w:val="24"/>
          <w:szCs w:val="24"/>
        </w:rPr>
        <w:t xml:space="preserve"> </w:t>
      </w:r>
      <w:r w:rsidRPr="00AF3294">
        <w:rPr>
          <w:rFonts w:ascii="Times New Roman" w:hAnsi="Times New Roman" w:cs="Times New Roman"/>
          <w:sz w:val="24"/>
          <w:szCs w:val="24"/>
        </w:rPr>
        <w:t>(</w:t>
      </w:r>
      <w:proofErr w:type="spellStart"/>
      <w:r w:rsidRPr="00AF3294">
        <w:rPr>
          <w:rFonts w:ascii="Times New Roman" w:hAnsi="Times New Roman" w:cs="Times New Roman"/>
          <w:sz w:val="24"/>
          <w:szCs w:val="24"/>
        </w:rPr>
        <w:t>sulfaramida</w:t>
      </w:r>
      <w:proofErr w:type="spellEnd"/>
      <w:r w:rsidRPr="00AF3294">
        <w:rPr>
          <w:rFonts w:ascii="Times New Roman" w:hAnsi="Times New Roman" w:cs="Times New Roman"/>
          <w:sz w:val="24"/>
          <w:szCs w:val="24"/>
        </w:rPr>
        <w:t xml:space="preserve">) e </w:t>
      </w:r>
      <w:proofErr w:type="spellStart"/>
      <w:r w:rsidRPr="00AF3294">
        <w:rPr>
          <w:rFonts w:ascii="Times New Roman" w:hAnsi="Times New Roman" w:cs="Times New Roman"/>
          <w:sz w:val="24"/>
          <w:szCs w:val="24"/>
        </w:rPr>
        <w:t>Talfon</w:t>
      </w:r>
      <w:proofErr w:type="spellEnd"/>
      <w:r w:rsidRPr="00AF3294">
        <w:rPr>
          <w:rFonts w:ascii="Times New Roman" w:hAnsi="Times New Roman" w:cs="Times New Roman"/>
          <w:sz w:val="24"/>
          <w:szCs w:val="24"/>
        </w:rPr>
        <w:t xml:space="preserve"> top (</w:t>
      </w:r>
      <w:proofErr w:type="spellStart"/>
      <w:r w:rsidRPr="00AF3294">
        <w:rPr>
          <w:rFonts w:ascii="Times New Roman" w:hAnsi="Times New Roman" w:cs="Times New Roman"/>
          <w:sz w:val="24"/>
          <w:szCs w:val="24"/>
        </w:rPr>
        <w:t>carbaryl</w:t>
      </w:r>
      <w:proofErr w:type="spellEnd"/>
      <w:r w:rsidRPr="00AF3294">
        <w:rPr>
          <w:rFonts w:ascii="Times New Roman" w:hAnsi="Times New Roman" w:cs="Times New Roman"/>
          <w:sz w:val="24"/>
          <w:szCs w:val="24"/>
        </w:rPr>
        <w:t xml:space="preserve"> e </w:t>
      </w:r>
      <w:proofErr w:type="spellStart"/>
      <w:r w:rsidRPr="00AF3294">
        <w:rPr>
          <w:rFonts w:ascii="Times New Roman" w:hAnsi="Times New Roman" w:cs="Times New Roman"/>
          <w:sz w:val="24"/>
          <w:szCs w:val="24"/>
        </w:rPr>
        <w:t>cipermetrin</w:t>
      </w:r>
      <w:proofErr w:type="spellEnd"/>
      <w:r w:rsidR="00001805">
        <w:rPr>
          <w:rFonts w:ascii="Times New Roman" w:hAnsi="Times New Roman" w:cs="Times New Roman"/>
          <w:sz w:val="24"/>
          <w:szCs w:val="24"/>
        </w:rPr>
        <w:t>)</w:t>
      </w:r>
      <w:r w:rsidR="00926596">
        <w:rPr>
          <w:rFonts w:ascii="Times New Roman" w:hAnsi="Times New Roman" w:cs="Times New Roman"/>
          <w:sz w:val="24"/>
          <w:szCs w:val="24"/>
        </w:rPr>
        <w:t>.</w:t>
      </w:r>
      <w:r w:rsidRPr="00AF3294">
        <w:rPr>
          <w:rFonts w:ascii="Times New Roman" w:hAnsi="Times New Roman" w:cs="Times New Roman"/>
          <w:sz w:val="24"/>
          <w:szCs w:val="24"/>
        </w:rPr>
        <w:t xml:space="preserve"> </w:t>
      </w:r>
      <w:r w:rsidR="00926596" w:rsidRPr="00AF3294">
        <w:rPr>
          <w:rFonts w:ascii="Times New Roman" w:hAnsi="Times New Roman" w:cs="Times New Roman"/>
          <w:sz w:val="24"/>
          <w:szCs w:val="24"/>
        </w:rPr>
        <w:t>Obt</w:t>
      </w:r>
      <w:r w:rsidR="00926596">
        <w:rPr>
          <w:rFonts w:ascii="Times New Roman" w:hAnsi="Times New Roman" w:cs="Times New Roman"/>
          <w:sz w:val="24"/>
          <w:szCs w:val="24"/>
        </w:rPr>
        <w:t xml:space="preserve">eve-se </w:t>
      </w:r>
      <w:r w:rsidR="00926596" w:rsidRPr="00AF3294">
        <w:rPr>
          <w:rFonts w:ascii="Times New Roman" w:hAnsi="Times New Roman" w:cs="Times New Roman"/>
          <w:sz w:val="24"/>
          <w:szCs w:val="24"/>
        </w:rPr>
        <w:t>sucesso na aplicação dos inseticidas, dos quais foram aplicados nos focos desses animais, como em caixas de esgoto e em materiais de construção abandonados, conseguindo eliminar a grande maioria d</w:t>
      </w:r>
      <w:r w:rsidR="00474878">
        <w:rPr>
          <w:rFonts w:ascii="Times New Roman" w:hAnsi="Times New Roman" w:cs="Times New Roman"/>
          <w:sz w:val="24"/>
          <w:szCs w:val="24"/>
        </w:rPr>
        <w:t>as baratas</w:t>
      </w:r>
      <w:r w:rsidR="00926596">
        <w:rPr>
          <w:rFonts w:ascii="Times New Roman" w:hAnsi="Times New Roman" w:cs="Times New Roman"/>
          <w:sz w:val="24"/>
          <w:szCs w:val="24"/>
        </w:rPr>
        <w:t xml:space="preserve">, </w:t>
      </w:r>
      <w:r w:rsidRPr="00AF3294">
        <w:rPr>
          <w:rFonts w:ascii="Times New Roman" w:hAnsi="Times New Roman" w:cs="Times New Roman"/>
          <w:sz w:val="24"/>
          <w:szCs w:val="24"/>
        </w:rPr>
        <w:t>além disso</w:t>
      </w:r>
      <w:r w:rsidR="00474878">
        <w:rPr>
          <w:rFonts w:ascii="Times New Roman" w:hAnsi="Times New Roman" w:cs="Times New Roman"/>
          <w:sz w:val="24"/>
          <w:szCs w:val="24"/>
        </w:rPr>
        <w:t>,</w:t>
      </w:r>
      <w:r w:rsidRPr="00AF3294">
        <w:rPr>
          <w:rFonts w:ascii="Times New Roman" w:hAnsi="Times New Roman" w:cs="Times New Roman"/>
          <w:sz w:val="24"/>
          <w:szCs w:val="24"/>
        </w:rPr>
        <w:t xml:space="preserve"> </w:t>
      </w:r>
      <w:r w:rsidR="00926596">
        <w:rPr>
          <w:rFonts w:ascii="Times New Roman" w:hAnsi="Times New Roman" w:cs="Times New Roman"/>
          <w:sz w:val="24"/>
          <w:szCs w:val="24"/>
        </w:rPr>
        <w:t xml:space="preserve">também foram </w:t>
      </w:r>
      <w:r w:rsidR="00474878">
        <w:rPr>
          <w:rFonts w:ascii="Times New Roman" w:hAnsi="Times New Roman" w:cs="Times New Roman"/>
          <w:sz w:val="24"/>
          <w:szCs w:val="24"/>
        </w:rPr>
        <w:t>veiculadas</w:t>
      </w:r>
      <w:r w:rsidRPr="00AF3294">
        <w:rPr>
          <w:rFonts w:ascii="Times New Roman" w:hAnsi="Times New Roman" w:cs="Times New Roman"/>
          <w:sz w:val="24"/>
          <w:szCs w:val="24"/>
        </w:rPr>
        <w:t xml:space="preserve"> informações </w:t>
      </w:r>
      <w:r w:rsidR="00926596">
        <w:rPr>
          <w:rFonts w:ascii="Times New Roman" w:hAnsi="Times New Roman" w:cs="Times New Roman"/>
          <w:sz w:val="24"/>
          <w:szCs w:val="24"/>
        </w:rPr>
        <w:t xml:space="preserve">e instruções </w:t>
      </w:r>
      <w:r w:rsidRPr="00AF3294">
        <w:rPr>
          <w:rFonts w:ascii="Times New Roman" w:hAnsi="Times New Roman" w:cs="Times New Roman"/>
          <w:sz w:val="24"/>
          <w:szCs w:val="24"/>
        </w:rPr>
        <w:t>para os funcionários do local, tais como</w:t>
      </w:r>
      <w:r w:rsidR="00474878">
        <w:rPr>
          <w:rFonts w:ascii="Times New Roman" w:hAnsi="Times New Roman" w:cs="Times New Roman"/>
          <w:sz w:val="24"/>
          <w:szCs w:val="24"/>
        </w:rPr>
        <w:t>:</w:t>
      </w:r>
      <w:r w:rsidRPr="00AF3294">
        <w:rPr>
          <w:rFonts w:ascii="Times New Roman" w:hAnsi="Times New Roman" w:cs="Times New Roman"/>
          <w:sz w:val="24"/>
          <w:szCs w:val="24"/>
        </w:rPr>
        <w:t xml:space="preserve">  doenças ocasionadas pelas baratas e o</w:t>
      </w:r>
      <w:r w:rsidR="00474878">
        <w:rPr>
          <w:rFonts w:ascii="Times New Roman" w:hAnsi="Times New Roman" w:cs="Times New Roman"/>
          <w:sz w:val="24"/>
          <w:szCs w:val="24"/>
        </w:rPr>
        <w:t>s</w:t>
      </w:r>
      <w:r w:rsidRPr="00AF3294">
        <w:rPr>
          <w:rFonts w:ascii="Times New Roman" w:hAnsi="Times New Roman" w:cs="Times New Roman"/>
          <w:sz w:val="24"/>
          <w:szCs w:val="24"/>
        </w:rPr>
        <w:t xml:space="preserve"> modo</w:t>
      </w:r>
      <w:r w:rsidR="00474878">
        <w:rPr>
          <w:rFonts w:ascii="Times New Roman" w:hAnsi="Times New Roman" w:cs="Times New Roman"/>
          <w:sz w:val="24"/>
          <w:szCs w:val="24"/>
        </w:rPr>
        <w:t>s</w:t>
      </w:r>
      <w:r w:rsidRPr="00AF3294">
        <w:rPr>
          <w:rFonts w:ascii="Times New Roman" w:hAnsi="Times New Roman" w:cs="Times New Roman"/>
          <w:sz w:val="24"/>
          <w:szCs w:val="24"/>
        </w:rPr>
        <w:t xml:space="preserve"> de combate.</w:t>
      </w:r>
      <w:r w:rsidR="00926596">
        <w:rPr>
          <w:rFonts w:ascii="Times New Roman" w:hAnsi="Times New Roman" w:cs="Times New Roman"/>
          <w:sz w:val="24"/>
          <w:szCs w:val="24"/>
        </w:rPr>
        <w:t xml:space="preserve"> </w:t>
      </w:r>
      <w:r w:rsidRPr="00AF3294">
        <w:rPr>
          <w:rFonts w:ascii="Times New Roman" w:hAnsi="Times New Roman" w:cs="Times New Roman"/>
          <w:sz w:val="24"/>
          <w:szCs w:val="24"/>
        </w:rPr>
        <w:t>O local foi monitorado e após 7 dias foi avaliado se a espécie invasora foi controlada ou eliminada. O resultado foi positivo.</w:t>
      </w:r>
      <w:r w:rsidR="00926596">
        <w:rPr>
          <w:rFonts w:ascii="Times New Roman" w:hAnsi="Times New Roman" w:cs="Times New Roman"/>
          <w:sz w:val="24"/>
          <w:szCs w:val="24"/>
        </w:rPr>
        <w:t xml:space="preserve"> </w:t>
      </w:r>
      <w:r w:rsidRPr="00AF3294">
        <w:rPr>
          <w:rFonts w:ascii="Times New Roman" w:hAnsi="Times New Roman" w:cs="Times New Roman"/>
          <w:sz w:val="24"/>
          <w:szCs w:val="24"/>
        </w:rPr>
        <w:t xml:space="preserve">Entende-se que a importância deste trabalho vai além da ação junto ao agente sinantrópico, vislumbra-se como uma oportunidade valiosa para os alunos iniciantes na graduação de medicina veterinária do Unipinhal, permitindo que eles desenvolvam habilidades técnicas e de comunicação e apliquem os conhecimentos adquiridos na comunidade de Espírito Santo do Pinhal e região. Destaca-se, também, o fortalecimento dos vínculos entre a universidade e a comunidade local e regional, promovendo um impacto positivo e duradouro no desenvolvimento socioeconômico da região. </w:t>
      </w:r>
    </w:p>
    <w:p w14:paraId="36C2F968" w14:textId="77777777" w:rsidR="00D86FAE" w:rsidRPr="00D86FAE" w:rsidRDefault="00D86FAE" w:rsidP="00D86FAE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</w:p>
    <w:p w14:paraId="63FA63A6" w14:textId="67602D7E" w:rsidR="00D86FAE" w:rsidRDefault="00D86FAE" w:rsidP="00D86FAE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D86FAE">
        <w:rPr>
          <w:rFonts w:ascii="Times New Roman" w:hAnsi="Times New Roman" w:cs="Times New Roman"/>
          <w:b/>
          <w:bCs/>
          <w:sz w:val="24"/>
          <w:szCs w:val="24"/>
        </w:rPr>
        <w:t>Palavras-chave:</w:t>
      </w:r>
      <w:r w:rsidRPr="00D86FAE">
        <w:rPr>
          <w:rFonts w:ascii="Times New Roman" w:hAnsi="Times New Roman" w:cs="Times New Roman"/>
          <w:sz w:val="24"/>
          <w:szCs w:val="24"/>
        </w:rPr>
        <w:t xml:space="preserve"> </w:t>
      </w:r>
      <w:r w:rsidR="003A1A96">
        <w:rPr>
          <w:rFonts w:ascii="Times New Roman" w:hAnsi="Times New Roman" w:cs="Times New Roman"/>
          <w:sz w:val="24"/>
          <w:szCs w:val="24"/>
        </w:rPr>
        <w:t>espécies invasoras; combate de insetos; ações extensionistas; combate; erradicação.</w:t>
      </w:r>
    </w:p>
    <w:p w14:paraId="6DB03419" w14:textId="77777777" w:rsidR="003A1A96" w:rsidRPr="00D86FAE" w:rsidRDefault="003A1A96" w:rsidP="00D86FAE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</w:p>
    <w:sectPr w:rsidR="003A1A96" w:rsidRPr="00D86FAE" w:rsidSect="00A6124D">
      <w:pgSz w:w="11906" w:h="16838"/>
      <w:pgMar w:top="1701" w:right="1418" w:bottom="1418" w:left="1701" w:header="709" w:footer="709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font w:name="Aptos">
    <w:charset w:val="00"/>
    <w:family w:val="swiss"/>
    <w:pitch w:val="variable"/>
    <w:sig w:usb0="20000287" w:usb1="00000003" w:usb2="00000000" w:usb3="00000000" w:csb0="0000019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Aptos Display">
    <w:charset w:val="00"/>
    <w:family w:val="swiss"/>
    <w:pitch w:val="variable"/>
    <w:sig w:usb0="20000287" w:usb1="00000003" w:usb2="00000000" w:usb3="00000000" w:csb0="0000019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abstractNum w:abstractNumId="0" w15:restartNumberingAfterBreak="0">
    <w:nsid w:val="628265EE"/>
    <w:multiLevelType w:val="multilevel"/>
    <w:tmpl w:val="B8843D6A"/>
    <w:lvl w:ilvl="0">
      <w:start w:val="1"/>
      <w:numFmt w:val="decimal"/>
      <w:pStyle w:val="Ttulo1"/>
      <w:lvlText w:val="%1"/>
      <w:lvlJc w:val="left"/>
      <w:pPr>
        <w:ind w:left="432" w:hanging="432"/>
      </w:pPr>
    </w:lvl>
    <w:lvl w:ilvl="1">
      <w:start w:val="1"/>
      <w:numFmt w:val="decimal"/>
      <w:lvlText w:val="%1.%2"/>
      <w:lvlJc w:val="left"/>
      <w:pPr>
        <w:ind w:left="576" w:hanging="576"/>
      </w:pPr>
    </w:lvl>
    <w:lvl w:ilvl="2">
      <w:start w:val="1"/>
      <w:numFmt w:val="decimal"/>
      <w:lvlText w:val="%1.%2.%3"/>
      <w:lvlJc w:val="left"/>
      <w:pPr>
        <w:ind w:left="720" w:hanging="720"/>
      </w:pPr>
    </w:lvl>
    <w:lvl w:ilvl="3">
      <w:start w:val="1"/>
      <w:numFmt w:val="decimal"/>
      <w:lvlText w:val="%1.%2.%3.%4"/>
      <w:lvlJc w:val="left"/>
      <w:pPr>
        <w:ind w:left="864" w:hanging="864"/>
      </w:pPr>
    </w:lvl>
    <w:lvl w:ilvl="4">
      <w:start w:val="1"/>
      <w:numFmt w:val="decimal"/>
      <w:lvlText w:val="%1.%2.%3.%4.%5"/>
      <w:lvlJc w:val="left"/>
      <w:pPr>
        <w:ind w:left="1008" w:hanging="1008"/>
      </w:pPr>
    </w:lvl>
    <w:lvl w:ilvl="5">
      <w:start w:val="1"/>
      <w:numFmt w:val="decimal"/>
      <w:lvlText w:val="%1.%2.%3.%4.%5.%6"/>
      <w:lvlJc w:val="left"/>
      <w:pPr>
        <w:ind w:left="1152" w:hanging="1152"/>
      </w:pPr>
    </w:lvl>
    <w:lvl w:ilvl="6">
      <w:start w:val="1"/>
      <w:numFmt w:val="decimal"/>
      <w:lvlText w:val="%1.%2.%3.%4.%5.%6.%7"/>
      <w:lvlJc w:val="left"/>
      <w:pPr>
        <w:ind w:left="1296" w:hanging="1296"/>
      </w:pPr>
    </w:lvl>
    <w:lvl w:ilvl="7">
      <w:start w:val="1"/>
      <w:numFmt w:val="decimal"/>
      <w:lvlText w:val="%1.%2.%3.%4.%5.%6.%7.%8"/>
      <w:lvlJc w:val="left"/>
      <w:pPr>
        <w:ind w:left="1440" w:hanging="1440"/>
      </w:pPr>
    </w:lvl>
    <w:lvl w:ilvl="8">
      <w:start w:val="1"/>
      <w:numFmt w:val="decimal"/>
      <w:lvlText w:val="%1.%2.%3.%4.%5.%6.%7.%8.%9"/>
      <w:lvlJc w:val="left"/>
      <w:pPr>
        <w:ind w:left="1584" w:hanging="1584"/>
      </w:pPr>
    </w:lvl>
  </w:abstractNum>
  <w:abstractNum w:abstractNumId="1" w15:restartNumberingAfterBreak="0">
    <w:nsid w:val="6DA93A58"/>
    <w:multiLevelType w:val="multilevel"/>
    <w:tmpl w:val="25B867C0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720"/>
      </w:pPr>
    </w:lvl>
    <w:lvl w:ilvl="1">
      <w:start w:val="1"/>
      <w:numFmt w:val="decimal"/>
      <w:pStyle w:val="Ttulo2"/>
      <w:lvlText w:val="%2."/>
      <w:lvlJc w:val="left"/>
      <w:pPr>
        <w:tabs>
          <w:tab w:val="num" w:pos="1440"/>
        </w:tabs>
        <w:ind w:left="1440" w:hanging="720"/>
      </w:pPr>
    </w:lvl>
    <w:lvl w:ilvl="2">
      <w:start w:val="1"/>
      <w:numFmt w:val="decimal"/>
      <w:lvlText w:val="%3."/>
      <w:lvlJc w:val="left"/>
      <w:pPr>
        <w:tabs>
          <w:tab w:val="num" w:pos="2160"/>
        </w:tabs>
        <w:ind w:left="2160" w:hanging="720"/>
      </w:pPr>
    </w:lvl>
    <w:lvl w:ilvl="3">
      <w:start w:val="1"/>
      <w:numFmt w:val="decimal"/>
      <w:lvlText w:val="%4."/>
      <w:lvlJc w:val="left"/>
      <w:pPr>
        <w:tabs>
          <w:tab w:val="num" w:pos="2880"/>
        </w:tabs>
        <w:ind w:left="2880" w:hanging="720"/>
      </w:pPr>
    </w:lvl>
    <w:lvl w:ilvl="4">
      <w:start w:val="1"/>
      <w:numFmt w:val="decimal"/>
      <w:lvlText w:val="%5."/>
      <w:lvlJc w:val="left"/>
      <w:pPr>
        <w:tabs>
          <w:tab w:val="num" w:pos="3600"/>
        </w:tabs>
        <w:ind w:left="3600" w:hanging="720"/>
      </w:pPr>
    </w:lvl>
    <w:lvl w:ilvl="5">
      <w:start w:val="1"/>
      <w:numFmt w:val="decimal"/>
      <w:lvlText w:val="%6."/>
      <w:lvlJc w:val="left"/>
      <w:pPr>
        <w:tabs>
          <w:tab w:val="num" w:pos="4320"/>
        </w:tabs>
        <w:ind w:left="4320" w:hanging="720"/>
      </w:pPr>
    </w:lvl>
    <w:lvl w:ilvl="6">
      <w:start w:val="1"/>
      <w:numFmt w:val="decimal"/>
      <w:lvlText w:val="%7."/>
      <w:lvlJc w:val="left"/>
      <w:pPr>
        <w:tabs>
          <w:tab w:val="num" w:pos="5040"/>
        </w:tabs>
        <w:ind w:left="5040" w:hanging="720"/>
      </w:pPr>
    </w:lvl>
    <w:lvl w:ilvl="7">
      <w:start w:val="1"/>
      <w:numFmt w:val="decimal"/>
      <w:lvlText w:val="%8."/>
      <w:lvlJc w:val="left"/>
      <w:pPr>
        <w:tabs>
          <w:tab w:val="num" w:pos="5760"/>
        </w:tabs>
        <w:ind w:left="5760" w:hanging="720"/>
      </w:pPr>
    </w:lvl>
    <w:lvl w:ilvl="8">
      <w:start w:val="1"/>
      <w:numFmt w:val="decimal"/>
      <w:lvlText w:val="%9."/>
      <w:lvlJc w:val="left"/>
      <w:pPr>
        <w:tabs>
          <w:tab w:val="num" w:pos="6480"/>
        </w:tabs>
        <w:ind w:left="6480" w:hanging="720"/>
      </w:pPr>
    </w:lvl>
  </w:abstractNum>
  <w:num w:numId="1" w16cid:durableId="408387029">
    <w:abstractNumId w:val="0"/>
  </w:num>
  <w:num w:numId="2" w16cid:durableId="1248882885">
    <w:abstractNumId w:val="0"/>
  </w:num>
  <w:num w:numId="3" w16cid:durableId="1627858141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 w16du">
  <w:zoom w:percent="100"/>
  <w:proofState w:spelling="clean" w:grammar="clean"/>
  <w:defaultTabStop w:val="708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D86FAE"/>
    <w:rsid w:val="00001805"/>
    <w:rsid w:val="00027624"/>
    <w:rsid w:val="000B7AC2"/>
    <w:rsid w:val="00135B6F"/>
    <w:rsid w:val="001965BD"/>
    <w:rsid w:val="001A78FA"/>
    <w:rsid w:val="002E6EAD"/>
    <w:rsid w:val="0035073A"/>
    <w:rsid w:val="003833A8"/>
    <w:rsid w:val="003A1A96"/>
    <w:rsid w:val="00474878"/>
    <w:rsid w:val="004F56D2"/>
    <w:rsid w:val="00531B70"/>
    <w:rsid w:val="00537225"/>
    <w:rsid w:val="006541CC"/>
    <w:rsid w:val="0092303D"/>
    <w:rsid w:val="009242BC"/>
    <w:rsid w:val="00926596"/>
    <w:rsid w:val="009808FA"/>
    <w:rsid w:val="009E0AF6"/>
    <w:rsid w:val="009E7C5F"/>
    <w:rsid w:val="009F4BEB"/>
    <w:rsid w:val="009F527C"/>
    <w:rsid w:val="00A6124D"/>
    <w:rsid w:val="00A620A0"/>
    <w:rsid w:val="00A87045"/>
    <w:rsid w:val="00A97DD9"/>
    <w:rsid w:val="00AF3294"/>
    <w:rsid w:val="00CB7819"/>
    <w:rsid w:val="00D7113D"/>
    <w:rsid w:val="00D86FAE"/>
    <w:rsid w:val="00D94A10"/>
    <w:rsid w:val="00E80061"/>
    <w:rsid w:val="00F8517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t-B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31D4ABB9"/>
  <w15:chartTrackingRefBased/>
  <w15:docId w15:val="{1AE72DA8-6DFE-457A-B4DD-FAC57057FBA5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docDefaults>
    <w:rPrDefault>
      <w:rPr>
        <w:rFonts w:asciiTheme="minorHAnsi" w:eastAsiaTheme="minorHAnsi" w:hAnsiTheme="minorHAnsi" w:cstheme="minorBidi"/>
        <w:kern w:val="2"/>
        <w:sz w:val="22"/>
        <w:szCs w:val="22"/>
        <w:lang w:val="pt-BR" w:eastAsia="en-US" w:bidi="ar-SA"/>
        <w14:ligatures w14:val="standardContextual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paragraph" w:styleId="Ttulo1">
    <w:name w:val="heading 1"/>
    <w:basedOn w:val="Normal"/>
    <w:next w:val="Normal"/>
    <w:link w:val="Ttulo1Char"/>
    <w:uiPriority w:val="9"/>
    <w:qFormat/>
    <w:rsid w:val="00027624"/>
    <w:pPr>
      <w:keepNext/>
      <w:keepLines/>
      <w:numPr>
        <w:numId w:val="2"/>
      </w:numPr>
      <w:spacing w:before="360" w:after="80" w:line="360" w:lineRule="auto"/>
      <w:jc w:val="both"/>
      <w:outlineLvl w:val="0"/>
    </w:pPr>
    <w:rPr>
      <w:rFonts w:ascii="Arial" w:eastAsiaTheme="majorEastAsia" w:hAnsi="Arial" w:cstheme="majorBidi"/>
      <w:b/>
      <w:color w:val="000000" w:themeColor="text1"/>
      <w:sz w:val="24"/>
      <w:szCs w:val="40"/>
    </w:rPr>
  </w:style>
  <w:style w:type="paragraph" w:styleId="Ttulo2">
    <w:name w:val="heading 2"/>
    <w:basedOn w:val="Normal"/>
    <w:next w:val="Normal"/>
    <w:link w:val="Ttulo2Char"/>
    <w:uiPriority w:val="9"/>
    <w:unhideWhenUsed/>
    <w:qFormat/>
    <w:rsid w:val="00027624"/>
    <w:pPr>
      <w:keepNext/>
      <w:keepLines/>
      <w:numPr>
        <w:ilvl w:val="1"/>
        <w:numId w:val="3"/>
      </w:numPr>
      <w:spacing w:before="160" w:after="80" w:line="360" w:lineRule="auto"/>
      <w:ind w:left="576" w:hanging="576"/>
      <w:jc w:val="both"/>
      <w:outlineLvl w:val="1"/>
    </w:pPr>
    <w:rPr>
      <w:rFonts w:ascii="Arial" w:eastAsiaTheme="majorEastAsia" w:hAnsi="Arial" w:cstheme="majorBidi"/>
      <w:b/>
      <w:color w:val="000000" w:themeColor="text1"/>
      <w:sz w:val="24"/>
      <w:szCs w:val="32"/>
    </w:rPr>
  </w:style>
  <w:style w:type="paragraph" w:styleId="Ttulo3">
    <w:name w:val="heading 3"/>
    <w:basedOn w:val="Normal"/>
    <w:next w:val="Normal"/>
    <w:link w:val="Ttulo3Char"/>
    <w:uiPriority w:val="9"/>
    <w:semiHidden/>
    <w:unhideWhenUsed/>
    <w:qFormat/>
    <w:rsid w:val="00D86FAE"/>
    <w:pPr>
      <w:keepNext/>
      <w:keepLines/>
      <w:spacing w:before="160" w:after="80"/>
      <w:outlineLvl w:val="2"/>
    </w:pPr>
    <w:rPr>
      <w:rFonts w:eastAsiaTheme="majorEastAsia" w:cstheme="majorBidi"/>
      <w:color w:val="0F4761" w:themeColor="accent1" w:themeShade="BF"/>
      <w:sz w:val="28"/>
      <w:szCs w:val="28"/>
    </w:rPr>
  </w:style>
  <w:style w:type="paragraph" w:styleId="Ttulo4">
    <w:name w:val="heading 4"/>
    <w:basedOn w:val="Normal"/>
    <w:next w:val="Normal"/>
    <w:link w:val="Ttulo4Char"/>
    <w:uiPriority w:val="9"/>
    <w:semiHidden/>
    <w:unhideWhenUsed/>
    <w:qFormat/>
    <w:rsid w:val="00D86FAE"/>
    <w:pPr>
      <w:keepNext/>
      <w:keepLines/>
      <w:spacing w:before="80" w:after="40"/>
      <w:outlineLvl w:val="3"/>
    </w:pPr>
    <w:rPr>
      <w:rFonts w:eastAsiaTheme="majorEastAsia" w:cstheme="majorBidi"/>
      <w:i/>
      <w:iCs/>
      <w:color w:val="0F4761" w:themeColor="accent1" w:themeShade="BF"/>
    </w:rPr>
  </w:style>
  <w:style w:type="paragraph" w:styleId="Ttulo5">
    <w:name w:val="heading 5"/>
    <w:basedOn w:val="Normal"/>
    <w:next w:val="Normal"/>
    <w:link w:val="Ttulo5Char"/>
    <w:uiPriority w:val="9"/>
    <w:semiHidden/>
    <w:unhideWhenUsed/>
    <w:qFormat/>
    <w:rsid w:val="00D86FAE"/>
    <w:pPr>
      <w:keepNext/>
      <w:keepLines/>
      <w:spacing w:before="80" w:after="40"/>
      <w:outlineLvl w:val="4"/>
    </w:pPr>
    <w:rPr>
      <w:rFonts w:eastAsiaTheme="majorEastAsia" w:cstheme="majorBidi"/>
      <w:color w:val="0F4761" w:themeColor="accent1" w:themeShade="BF"/>
    </w:rPr>
  </w:style>
  <w:style w:type="paragraph" w:styleId="Ttulo6">
    <w:name w:val="heading 6"/>
    <w:basedOn w:val="Normal"/>
    <w:next w:val="Normal"/>
    <w:link w:val="Ttulo6Char"/>
    <w:uiPriority w:val="9"/>
    <w:semiHidden/>
    <w:unhideWhenUsed/>
    <w:qFormat/>
    <w:rsid w:val="00D86FAE"/>
    <w:pPr>
      <w:keepNext/>
      <w:keepLines/>
      <w:spacing w:before="40" w:after="0"/>
      <w:outlineLvl w:val="5"/>
    </w:pPr>
    <w:rPr>
      <w:rFonts w:eastAsiaTheme="majorEastAsia" w:cstheme="majorBidi"/>
      <w:i/>
      <w:iCs/>
      <w:color w:val="595959" w:themeColor="text1" w:themeTint="A6"/>
    </w:rPr>
  </w:style>
  <w:style w:type="paragraph" w:styleId="Ttulo7">
    <w:name w:val="heading 7"/>
    <w:basedOn w:val="Normal"/>
    <w:next w:val="Normal"/>
    <w:link w:val="Ttulo7Char"/>
    <w:uiPriority w:val="9"/>
    <w:semiHidden/>
    <w:unhideWhenUsed/>
    <w:qFormat/>
    <w:rsid w:val="00D86FAE"/>
    <w:pPr>
      <w:keepNext/>
      <w:keepLines/>
      <w:spacing w:before="40" w:after="0"/>
      <w:outlineLvl w:val="6"/>
    </w:pPr>
    <w:rPr>
      <w:rFonts w:eastAsiaTheme="majorEastAsia" w:cstheme="majorBidi"/>
      <w:color w:val="595959" w:themeColor="text1" w:themeTint="A6"/>
    </w:rPr>
  </w:style>
  <w:style w:type="paragraph" w:styleId="Ttulo8">
    <w:name w:val="heading 8"/>
    <w:basedOn w:val="Normal"/>
    <w:next w:val="Normal"/>
    <w:link w:val="Ttulo8Char"/>
    <w:uiPriority w:val="9"/>
    <w:semiHidden/>
    <w:unhideWhenUsed/>
    <w:qFormat/>
    <w:rsid w:val="00D86FAE"/>
    <w:pPr>
      <w:keepNext/>
      <w:keepLines/>
      <w:spacing w:after="0"/>
      <w:outlineLvl w:val="7"/>
    </w:pPr>
    <w:rPr>
      <w:rFonts w:eastAsiaTheme="majorEastAsia" w:cstheme="majorBidi"/>
      <w:i/>
      <w:iCs/>
      <w:color w:val="272727" w:themeColor="text1" w:themeTint="D8"/>
    </w:rPr>
  </w:style>
  <w:style w:type="paragraph" w:styleId="Ttulo9">
    <w:name w:val="heading 9"/>
    <w:basedOn w:val="Normal"/>
    <w:next w:val="Normal"/>
    <w:link w:val="Ttulo9Char"/>
    <w:uiPriority w:val="9"/>
    <w:semiHidden/>
    <w:unhideWhenUsed/>
    <w:qFormat/>
    <w:rsid w:val="00D86FAE"/>
    <w:pPr>
      <w:keepNext/>
      <w:keepLines/>
      <w:spacing w:after="0"/>
      <w:outlineLvl w:val="8"/>
    </w:pPr>
    <w:rPr>
      <w:rFonts w:eastAsiaTheme="majorEastAsia" w:cstheme="majorBidi"/>
      <w:color w:val="272727" w:themeColor="text1" w:themeTint="D8"/>
    </w:rPr>
  </w:style>
  <w:style w:type="character" w:default="1" w:styleId="Fontepargpadro">
    <w:name w:val="Default Paragraph Font"/>
    <w:uiPriority w:val="1"/>
    <w:semiHidden/>
    <w:unhideWhenUsed/>
  </w:style>
  <w:style w:type="table" w:default="1" w:styleId="Tabe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emlista">
    <w:name w:val="No List"/>
    <w:uiPriority w:val="99"/>
    <w:semiHidden/>
    <w:unhideWhenUsed/>
  </w:style>
  <w:style w:type="character" w:customStyle="1" w:styleId="Ttulo1Char">
    <w:name w:val="Título 1 Char"/>
    <w:basedOn w:val="Fontepargpadro"/>
    <w:link w:val="Ttulo1"/>
    <w:uiPriority w:val="9"/>
    <w:rsid w:val="00027624"/>
    <w:rPr>
      <w:rFonts w:ascii="Arial" w:eastAsiaTheme="majorEastAsia" w:hAnsi="Arial" w:cstheme="majorBidi"/>
      <w:b/>
      <w:color w:val="000000" w:themeColor="text1"/>
      <w:sz w:val="24"/>
      <w:szCs w:val="40"/>
    </w:rPr>
  </w:style>
  <w:style w:type="character" w:customStyle="1" w:styleId="Ttulo2Char">
    <w:name w:val="Título 2 Char"/>
    <w:basedOn w:val="Fontepargpadro"/>
    <w:link w:val="Ttulo2"/>
    <w:uiPriority w:val="9"/>
    <w:rsid w:val="00027624"/>
    <w:rPr>
      <w:rFonts w:ascii="Arial" w:eastAsiaTheme="majorEastAsia" w:hAnsi="Arial" w:cstheme="majorBidi"/>
      <w:b/>
      <w:color w:val="000000" w:themeColor="text1"/>
      <w:sz w:val="24"/>
      <w:szCs w:val="32"/>
    </w:rPr>
  </w:style>
  <w:style w:type="character" w:customStyle="1" w:styleId="Ttulo3Char">
    <w:name w:val="Título 3 Char"/>
    <w:basedOn w:val="Fontepargpadro"/>
    <w:link w:val="Ttulo3"/>
    <w:uiPriority w:val="9"/>
    <w:semiHidden/>
    <w:rsid w:val="00D86FAE"/>
    <w:rPr>
      <w:rFonts w:eastAsiaTheme="majorEastAsia" w:cstheme="majorBidi"/>
      <w:color w:val="0F4761" w:themeColor="accent1" w:themeShade="BF"/>
      <w:sz w:val="28"/>
      <w:szCs w:val="28"/>
    </w:rPr>
  </w:style>
  <w:style w:type="character" w:customStyle="1" w:styleId="Ttulo4Char">
    <w:name w:val="Título 4 Char"/>
    <w:basedOn w:val="Fontepargpadro"/>
    <w:link w:val="Ttulo4"/>
    <w:uiPriority w:val="9"/>
    <w:semiHidden/>
    <w:rsid w:val="00D86FAE"/>
    <w:rPr>
      <w:rFonts w:eastAsiaTheme="majorEastAsia" w:cstheme="majorBidi"/>
      <w:i/>
      <w:iCs/>
      <w:color w:val="0F4761" w:themeColor="accent1" w:themeShade="BF"/>
    </w:rPr>
  </w:style>
  <w:style w:type="character" w:customStyle="1" w:styleId="Ttulo5Char">
    <w:name w:val="Título 5 Char"/>
    <w:basedOn w:val="Fontepargpadro"/>
    <w:link w:val="Ttulo5"/>
    <w:uiPriority w:val="9"/>
    <w:semiHidden/>
    <w:rsid w:val="00D86FAE"/>
    <w:rPr>
      <w:rFonts w:eastAsiaTheme="majorEastAsia" w:cstheme="majorBidi"/>
      <w:color w:val="0F4761" w:themeColor="accent1" w:themeShade="BF"/>
    </w:rPr>
  </w:style>
  <w:style w:type="character" w:customStyle="1" w:styleId="Ttulo6Char">
    <w:name w:val="Título 6 Char"/>
    <w:basedOn w:val="Fontepargpadro"/>
    <w:link w:val="Ttulo6"/>
    <w:uiPriority w:val="9"/>
    <w:semiHidden/>
    <w:rsid w:val="00D86FAE"/>
    <w:rPr>
      <w:rFonts w:eastAsiaTheme="majorEastAsia" w:cstheme="majorBidi"/>
      <w:i/>
      <w:iCs/>
      <w:color w:val="595959" w:themeColor="text1" w:themeTint="A6"/>
    </w:rPr>
  </w:style>
  <w:style w:type="character" w:customStyle="1" w:styleId="Ttulo7Char">
    <w:name w:val="Título 7 Char"/>
    <w:basedOn w:val="Fontepargpadro"/>
    <w:link w:val="Ttulo7"/>
    <w:uiPriority w:val="9"/>
    <w:semiHidden/>
    <w:rsid w:val="00D86FAE"/>
    <w:rPr>
      <w:rFonts w:eastAsiaTheme="majorEastAsia" w:cstheme="majorBidi"/>
      <w:color w:val="595959" w:themeColor="text1" w:themeTint="A6"/>
    </w:rPr>
  </w:style>
  <w:style w:type="character" w:customStyle="1" w:styleId="Ttulo8Char">
    <w:name w:val="Título 8 Char"/>
    <w:basedOn w:val="Fontepargpadro"/>
    <w:link w:val="Ttulo8"/>
    <w:uiPriority w:val="9"/>
    <w:semiHidden/>
    <w:rsid w:val="00D86FAE"/>
    <w:rPr>
      <w:rFonts w:eastAsiaTheme="majorEastAsia" w:cstheme="majorBidi"/>
      <w:i/>
      <w:iCs/>
      <w:color w:val="272727" w:themeColor="text1" w:themeTint="D8"/>
    </w:rPr>
  </w:style>
  <w:style w:type="character" w:customStyle="1" w:styleId="Ttulo9Char">
    <w:name w:val="Título 9 Char"/>
    <w:basedOn w:val="Fontepargpadro"/>
    <w:link w:val="Ttulo9"/>
    <w:uiPriority w:val="9"/>
    <w:semiHidden/>
    <w:rsid w:val="00D86FAE"/>
    <w:rPr>
      <w:rFonts w:eastAsiaTheme="majorEastAsia" w:cstheme="majorBidi"/>
      <w:color w:val="272727" w:themeColor="text1" w:themeTint="D8"/>
    </w:rPr>
  </w:style>
  <w:style w:type="paragraph" w:styleId="Ttulo">
    <w:name w:val="Title"/>
    <w:basedOn w:val="Normal"/>
    <w:next w:val="Normal"/>
    <w:link w:val="TtuloChar"/>
    <w:uiPriority w:val="10"/>
    <w:qFormat/>
    <w:rsid w:val="00D86FAE"/>
    <w:pPr>
      <w:spacing w:after="80" w:line="240" w:lineRule="auto"/>
      <w:contextualSpacing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TtuloChar">
    <w:name w:val="Título Char"/>
    <w:basedOn w:val="Fontepargpadro"/>
    <w:link w:val="Ttulo"/>
    <w:uiPriority w:val="10"/>
    <w:rsid w:val="00D86FAE"/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paragraph" w:styleId="Subttulo">
    <w:name w:val="Subtitle"/>
    <w:basedOn w:val="Normal"/>
    <w:next w:val="Normal"/>
    <w:link w:val="SubttuloChar"/>
    <w:uiPriority w:val="11"/>
    <w:qFormat/>
    <w:rsid w:val="00D86FAE"/>
    <w:pPr>
      <w:numPr>
        <w:ilvl w:val="1"/>
      </w:numPr>
    </w:pPr>
    <w:rPr>
      <w:rFonts w:eastAsiaTheme="majorEastAsia" w:cstheme="majorBidi"/>
      <w:color w:val="595959" w:themeColor="text1" w:themeTint="A6"/>
      <w:spacing w:val="15"/>
      <w:sz w:val="28"/>
      <w:szCs w:val="28"/>
    </w:rPr>
  </w:style>
  <w:style w:type="character" w:customStyle="1" w:styleId="SubttuloChar">
    <w:name w:val="Subtítulo Char"/>
    <w:basedOn w:val="Fontepargpadro"/>
    <w:link w:val="Subttulo"/>
    <w:uiPriority w:val="11"/>
    <w:rsid w:val="00D86FAE"/>
    <w:rPr>
      <w:rFonts w:eastAsiaTheme="majorEastAsia" w:cstheme="majorBidi"/>
      <w:color w:val="595959" w:themeColor="text1" w:themeTint="A6"/>
      <w:spacing w:val="15"/>
      <w:sz w:val="28"/>
      <w:szCs w:val="28"/>
    </w:rPr>
  </w:style>
  <w:style w:type="paragraph" w:styleId="Citao">
    <w:name w:val="Quote"/>
    <w:basedOn w:val="Normal"/>
    <w:next w:val="Normal"/>
    <w:link w:val="CitaoChar"/>
    <w:uiPriority w:val="29"/>
    <w:qFormat/>
    <w:rsid w:val="00D86FAE"/>
    <w:pPr>
      <w:spacing w:before="160"/>
      <w:jc w:val="center"/>
    </w:pPr>
    <w:rPr>
      <w:i/>
      <w:iCs/>
      <w:color w:val="404040" w:themeColor="text1" w:themeTint="BF"/>
    </w:rPr>
  </w:style>
  <w:style w:type="character" w:customStyle="1" w:styleId="CitaoChar">
    <w:name w:val="Citação Char"/>
    <w:basedOn w:val="Fontepargpadro"/>
    <w:link w:val="Citao"/>
    <w:uiPriority w:val="29"/>
    <w:rsid w:val="00D86FAE"/>
    <w:rPr>
      <w:i/>
      <w:iCs/>
      <w:color w:val="404040" w:themeColor="text1" w:themeTint="BF"/>
    </w:rPr>
  </w:style>
  <w:style w:type="paragraph" w:styleId="PargrafodaLista">
    <w:name w:val="List Paragraph"/>
    <w:basedOn w:val="Normal"/>
    <w:uiPriority w:val="34"/>
    <w:qFormat/>
    <w:rsid w:val="00D86FAE"/>
    <w:pPr>
      <w:ind w:left="720"/>
      <w:contextualSpacing/>
    </w:pPr>
  </w:style>
  <w:style w:type="character" w:styleId="nfaseIntensa">
    <w:name w:val="Intense Emphasis"/>
    <w:basedOn w:val="Fontepargpadro"/>
    <w:uiPriority w:val="21"/>
    <w:qFormat/>
    <w:rsid w:val="00D86FAE"/>
    <w:rPr>
      <w:i/>
      <w:iCs/>
      <w:color w:val="0F4761" w:themeColor="accent1" w:themeShade="BF"/>
    </w:rPr>
  </w:style>
  <w:style w:type="paragraph" w:styleId="CitaoIntensa">
    <w:name w:val="Intense Quote"/>
    <w:basedOn w:val="Normal"/>
    <w:next w:val="Normal"/>
    <w:link w:val="CitaoIntensaChar"/>
    <w:uiPriority w:val="30"/>
    <w:qFormat/>
    <w:rsid w:val="00D86FAE"/>
    <w:pPr>
      <w:pBdr>
        <w:top w:val="single" w:sz="4" w:space="10" w:color="0F4761" w:themeColor="accent1" w:themeShade="BF"/>
        <w:bottom w:val="single" w:sz="4" w:space="10" w:color="0F4761" w:themeColor="accent1" w:themeShade="BF"/>
      </w:pBdr>
      <w:spacing w:before="360" w:after="360"/>
      <w:ind w:left="864" w:right="864"/>
      <w:jc w:val="center"/>
    </w:pPr>
    <w:rPr>
      <w:i/>
      <w:iCs/>
      <w:color w:val="0F4761" w:themeColor="accent1" w:themeShade="BF"/>
    </w:rPr>
  </w:style>
  <w:style w:type="character" w:customStyle="1" w:styleId="CitaoIntensaChar">
    <w:name w:val="Citação Intensa Char"/>
    <w:basedOn w:val="Fontepargpadro"/>
    <w:link w:val="CitaoIntensa"/>
    <w:uiPriority w:val="30"/>
    <w:rsid w:val="00D86FAE"/>
    <w:rPr>
      <w:i/>
      <w:iCs/>
      <w:color w:val="0F4761" w:themeColor="accent1" w:themeShade="BF"/>
    </w:rPr>
  </w:style>
  <w:style w:type="character" w:styleId="RefernciaIntensa">
    <w:name w:val="Intense Reference"/>
    <w:basedOn w:val="Fontepargpadro"/>
    <w:uiPriority w:val="32"/>
    <w:qFormat/>
    <w:rsid w:val="00D86FAE"/>
    <w:rPr>
      <w:b/>
      <w:bCs/>
      <w:smallCaps/>
      <w:color w:val="0F4761" w:themeColor="accent1" w:themeShade="BF"/>
      <w:spacing w:val="5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tyles" Target="styles.xml"/><Relationship Id="rId7" Type="http://schemas.openxmlformats.org/officeDocument/2006/relationships/theme" Target="theme/theme1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ntTable" Target="fontTable.xml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Tema do Office">
  <a:themeElements>
    <a:clrScheme name="Office">
      <a:dk1>
        <a:sysClr val="windowText" lastClr="000000"/>
      </a:dk1>
      <a:lt1>
        <a:sysClr val="window" lastClr="FFFFFF"/>
      </a:lt1>
      <a:dk2>
        <a:srgbClr val="0E2841"/>
      </a:dk2>
      <a:lt2>
        <a:srgbClr val="E8E8E8"/>
      </a:lt2>
      <a:accent1>
        <a:srgbClr val="156082"/>
      </a:accent1>
      <a:accent2>
        <a:srgbClr val="E97132"/>
      </a:accent2>
      <a:accent3>
        <a:srgbClr val="196B24"/>
      </a:accent3>
      <a:accent4>
        <a:srgbClr val="0F9ED5"/>
      </a:accent4>
      <a:accent5>
        <a:srgbClr val="A02B93"/>
      </a:accent5>
      <a:accent6>
        <a:srgbClr val="4EA72E"/>
      </a:accent6>
      <a:hlink>
        <a:srgbClr val="467886"/>
      </a:hlink>
      <a:folHlink>
        <a:srgbClr val="96607D"/>
      </a:folHlink>
    </a:clrScheme>
    <a:fontScheme name="Office">
      <a:majorFont>
        <a:latin typeface="Aptos Display" panose="0211000402020202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Aptos" panose="02110004020202020204"/>
        <a:ea typeface=""/>
        <a:cs typeface=""/>
        <a:font script="Jpan" typeface="游ゴシック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4E328220-32B1-4626-B893-D7AE9CC7B6A3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16</TotalTime>
  <Pages>1</Pages>
  <Words>374</Words>
  <Characters>2020</Characters>
  <Application>Microsoft Office Word</Application>
  <DocSecurity>0</DocSecurity>
  <Lines>16</Lines>
  <Paragraphs>4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2390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Diego M. Souza</dc:creator>
  <cp:keywords/>
  <dc:description/>
  <cp:lastModifiedBy>João Godoi</cp:lastModifiedBy>
  <cp:revision>6</cp:revision>
  <cp:lastPrinted>2024-10-08T00:24:00Z</cp:lastPrinted>
  <dcterms:created xsi:type="dcterms:W3CDTF">2024-10-13T14:13:00Z</dcterms:created>
  <dcterms:modified xsi:type="dcterms:W3CDTF">2024-11-10T18:29:00Z</dcterms:modified>
</cp:coreProperties>
</file>