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1A822" w14:textId="25957B1D" w:rsidR="00A22EE7" w:rsidRDefault="00690601" w:rsidP="00D460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ENQUADRAMENTO DE CLASSE DE CAPACIDADE DE USO DO SOLO NO SÍTIO BOA ESPERANÇA (OURO FINO - MG)</w:t>
      </w:r>
    </w:p>
    <w:p w14:paraId="347C1B29" w14:textId="77777777" w:rsidR="00A22EE7" w:rsidRDefault="00A22EE7" w:rsidP="00183FE1">
      <w:pPr>
        <w:spacing w:line="360" w:lineRule="auto"/>
        <w:jc w:val="both"/>
        <w:rPr>
          <w:sz w:val="24"/>
          <w:szCs w:val="24"/>
        </w:rPr>
      </w:pPr>
    </w:p>
    <w:p w14:paraId="182AC292" w14:textId="28D78C46" w:rsidR="00A22EE7" w:rsidRDefault="00A454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Autores: Marianna Stella Zibordi; </w:t>
      </w:r>
      <w:r w:rsidR="00690601">
        <w:rPr>
          <w:sz w:val="24"/>
          <w:szCs w:val="24"/>
        </w:rPr>
        <w:t>Luis Guilherme dos Santos Almeida; Henrique Staut; Luiz Felipe Gabriel De Almeida</w:t>
      </w:r>
      <w:r w:rsidR="00195CAA">
        <w:rPr>
          <w:sz w:val="24"/>
          <w:szCs w:val="24"/>
        </w:rPr>
        <w:t>.</w:t>
      </w:r>
      <w:r w:rsidR="00690601">
        <w:rPr>
          <w:sz w:val="24"/>
          <w:szCs w:val="24"/>
        </w:rPr>
        <w:t xml:space="preserve"> </w:t>
      </w:r>
    </w:p>
    <w:p w14:paraId="373E835B" w14:textId="7CAEBE50" w:rsidR="00B67700" w:rsidRDefault="00D46039" w:rsidP="00B677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Área do conhecimento: </w:t>
      </w:r>
      <w:r w:rsidR="00B67700">
        <w:rPr>
          <w:sz w:val="24"/>
          <w:szCs w:val="24"/>
        </w:rPr>
        <w:t xml:space="preserve">Ciências Agrárias </w:t>
      </w:r>
    </w:p>
    <w:p w14:paraId="6C84B845" w14:textId="2C8B6DD5" w:rsidR="003E79A3" w:rsidRDefault="00C76B86" w:rsidP="004A28B0">
      <w:pPr>
        <w:rPr>
          <w:sz w:val="24"/>
          <w:szCs w:val="24"/>
        </w:rPr>
      </w:pPr>
      <w:r>
        <w:rPr>
          <w:sz w:val="24"/>
          <w:szCs w:val="24"/>
        </w:rPr>
        <w:t xml:space="preserve">Engenharia Agronômica - </w:t>
      </w:r>
      <w:r w:rsidR="00690601">
        <w:rPr>
          <w:sz w:val="24"/>
          <w:szCs w:val="24"/>
        </w:rPr>
        <w:t xml:space="preserve">UniPinhal </w:t>
      </w:r>
    </w:p>
    <w:p w14:paraId="3B772A3D" w14:textId="484DA64D" w:rsidR="00A22EE7" w:rsidRDefault="00E524FD" w:rsidP="004A28B0">
      <w:pPr>
        <w:rPr>
          <w:sz w:val="24"/>
          <w:szCs w:val="24"/>
        </w:rPr>
      </w:pPr>
      <w:r>
        <w:rPr>
          <w:sz w:val="24"/>
          <w:szCs w:val="24"/>
        </w:rPr>
        <w:t>Email</w:t>
      </w:r>
      <w:r w:rsidR="003E79A3">
        <w:rPr>
          <w:sz w:val="24"/>
          <w:szCs w:val="24"/>
        </w:rPr>
        <w:t xml:space="preserve"> do autor correspondente</w:t>
      </w:r>
      <w:r>
        <w:rPr>
          <w:sz w:val="24"/>
          <w:szCs w:val="24"/>
        </w:rPr>
        <w:t xml:space="preserve">: </w:t>
      </w:r>
      <w:hyperlink r:id="rId5" w:history="1">
        <w:r w:rsidRPr="00213738">
          <w:rPr>
            <w:rStyle w:val="Hyperlink"/>
            <w:sz w:val="24"/>
            <w:szCs w:val="24"/>
          </w:rPr>
          <w:t>prof.marianna.zibordi@unipinhal.edu.br</w:t>
        </w:r>
      </w:hyperlink>
      <w:r w:rsidR="00690601">
        <w:rPr>
          <w:sz w:val="24"/>
          <w:szCs w:val="24"/>
        </w:rPr>
        <w:t xml:space="preserve"> </w:t>
      </w:r>
    </w:p>
    <w:p w14:paraId="659C3FC6" w14:textId="77777777" w:rsidR="00A22EE7" w:rsidRDefault="00A22EE7">
      <w:pPr>
        <w:spacing w:line="360" w:lineRule="auto"/>
        <w:jc w:val="both"/>
        <w:rPr>
          <w:b/>
          <w:sz w:val="24"/>
          <w:szCs w:val="24"/>
        </w:rPr>
      </w:pPr>
    </w:p>
    <w:p w14:paraId="36477210" w14:textId="2FDBFB3F" w:rsidR="00A22EE7" w:rsidRDefault="00690601" w:rsidP="003E74F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136FE66" w14:textId="77777777" w:rsidR="003E74FE" w:rsidRDefault="003E74FE" w:rsidP="003E74FE">
      <w:pPr>
        <w:spacing w:line="360" w:lineRule="auto"/>
        <w:jc w:val="center"/>
        <w:rPr>
          <w:sz w:val="24"/>
          <w:szCs w:val="24"/>
        </w:rPr>
      </w:pPr>
    </w:p>
    <w:p w14:paraId="6DEF8F33" w14:textId="77777777" w:rsidR="00A22EE7" w:rsidRDefault="006906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gestão ambiental presente no agronegócio deve conduzir a produção com boas práticas, buscando a sustentabilidade e reduzindo os impactos ambientais negativos. O uso adequado do solo é um fator muito importante na busca da sustentabilidade. O objetivo deste trabalho é apresentar a propriedade Sítio Boa Esperança, realizar o enquadramento da classe de capacidade de uso do solo (</w:t>
      </w:r>
      <w:r>
        <w:rPr>
          <w:i/>
          <w:sz w:val="24"/>
          <w:szCs w:val="24"/>
        </w:rPr>
        <w:t>Software</w:t>
      </w:r>
      <w:r>
        <w:rPr>
          <w:sz w:val="24"/>
          <w:szCs w:val="24"/>
        </w:rPr>
        <w:t xml:space="preserve"> CATI) e apresentar propostas de melhoria para o sistema produtivo. O Sítio Boa Esperança, localizado no município de Ouro Fino (MG), é classificado como um minifúndio, com menos de 1 módulo fiscal. Possui área total de 4,48 hectares, sendo 4,0 hectares aproveitáveis com cafeicultura, 0,3 hectares com benfeitorias e 0,2 hectares com Área de Proteção Permanente. O solo da propriedade, de acordo com a classificação do sistema da CATI, corresponde à classe III. É um solo cultivável com problemas de conservação, risco de erosão e com limitações de uso, podendo apresentar baixa fertilidade, profundidade moderada, permeabilidade do perfil lenta, pedregosidade de até 10% e muito baixo o risco de inundação. São áreas que podem ser utilizadas por culturas anuais, perenes, pastagens, reflorestamento e vida silvestre, ou também por cultivo intensivo. Considerando-se o manejo adotado atualmente, as práticas conservacionistas encontram-se em situação de média criticidade (amarela), necessitando, portanto, de ações para incorporação de tecnologias disponíveis, com vistas a alcançar nível de excelência. Conforme proposto pelo </w:t>
      </w:r>
      <w:r>
        <w:rPr>
          <w:i/>
          <w:sz w:val="24"/>
          <w:szCs w:val="24"/>
        </w:rPr>
        <w:t>software</w:t>
      </w:r>
      <w:r>
        <w:rPr>
          <w:sz w:val="24"/>
          <w:szCs w:val="24"/>
        </w:rPr>
        <w:t xml:space="preserve">, a propriedade pode realizar alguns manejos conservacionistas como a implementação de terraços quando for observado escoamento superficial de água. O cultivo em nível, a calagem e adubação já são realizados. Porém, busca-se melhorar as condições da matéria orgânica no solo e manter a cobertura vegetal principalmente nas entrelinhas ou futuramente fazer consorcio com uma cultura que seja adubo verde e até mesmo utilizar a compostagem dos resíduos orgânicos para o aumento dessa matéria orgânica. </w:t>
      </w:r>
    </w:p>
    <w:p w14:paraId="0AC482D6" w14:textId="77777777" w:rsidR="003E74FE" w:rsidRDefault="003E74FE">
      <w:pPr>
        <w:spacing w:line="360" w:lineRule="auto"/>
        <w:jc w:val="both"/>
        <w:rPr>
          <w:b/>
          <w:sz w:val="24"/>
          <w:szCs w:val="24"/>
        </w:rPr>
      </w:pPr>
    </w:p>
    <w:p w14:paraId="5EC208AA" w14:textId="0A12B55E" w:rsidR="00A22EE7" w:rsidRDefault="0069060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agricultura; conservação; gestão ambiental; solo</w:t>
      </w:r>
      <w:r w:rsidR="00042C76">
        <w:rPr>
          <w:sz w:val="24"/>
          <w:szCs w:val="24"/>
        </w:rPr>
        <w:t>.</w:t>
      </w:r>
    </w:p>
    <w:p w14:paraId="54D34C28" w14:textId="77777777" w:rsidR="00A22EE7" w:rsidRDefault="00A22EE7">
      <w:pPr>
        <w:pBdr>
          <w:top w:val="nil"/>
          <w:left w:val="nil"/>
          <w:bottom w:val="nil"/>
          <w:right w:val="nil"/>
          <w:between w:val="nil"/>
        </w:pBdr>
        <w:ind w:left="116" w:right="122"/>
        <w:jc w:val="both"/>
        <w:rPr>
          <w:color w:val="000000"/>
          <w:sz w:val="24"/>
          <w:szCs w:val="24"/>
        </w:rPr>
      </w:pPr>
    </w:p>
    <w:sectPr w:rsidR="00A22EE7">
      <w:pgSz w:w="11910" w:h="16840"/>
      <w:pgMar w:top="1580" w:right="1300" w:bottom="280" w:left="13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86110"/>
    <w:multiLevelType w:val="multilevel"/>
    <w:tmpl w:val="E676F440"/>
    <w:lvl w:ilvl="0"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90" w:hanging="284"/>
      </w:pPr>
    </w:lvl>
    <w:lvl w:ilvl="2">
      <w:numFmt w:val="bullet"/>
      <w:lvlText w:val="•"/>
      <w:lvlJc w:val="left"/>
      <w:pPr>
        <w:ind w:left="2181" w:hanging="284"/>
      </w:pPr>
    </w:lvl>
    <w:lvl w:ilvl="3">
      <w:numFmt w:val="bullet"/>
      <w:lvlText w:val="•"/>
      <w:lvlJc w:val="left"/>
      <w:pPr>
        <w:ind w:left="3072" w:hanging="284"/>
      </w:pPr>
    </w:lvl>
    <w:lvl w:ilvl="4">
      <w:numFmt w:val="bullet"/>
      <w:lvlText w:val="•"/>
      <w:lvlJc w:val="left"/>
      <w:pPr>
        <w:ind w:left="3963" w:hanging="283"/>
      </w:pPr>
    </w:lvl>
    <w:lvl w:ilvl="5">
      <w:numFmt w:val="bullet"/>
      <w:lvlText w:val="•"/>
      <w:lvlJc w:val="left"/>
      <w:pPr>
        <w:ind w:left="4854" w:hanging="284"/>
      </w:pPr>
    </w:lvl>
    <w:lvl w:ilvl="6">
      <w:numFmt w:val="bullet"/>
      <w:lvlText w:val="•"/>
      <w:lvlJc w:val="left"/>
      <w:pPr>
        <w:ind w:left="5744" w:hanging="284"/>
      </w:pPr>
    </w:lvl>
    <w:lvl w:ilvl="7">
      <w:numFmt w:val="bullet"/>
      <w:lvlText w:val="•"/>
      <w:lvlJc w:val="left"/>
      <w:pPr>
        <w:ind w:left="6635" w:hanging="284"/>
      </w:pPr>
    </w:lvl>
    <w:lvl w:ilvl="8">
      <w:numFmt w:val="bullet"/>
      <w:lvlText w:val="•"/>
      <w:lvlJc w:val="left"/>
      <w:pPr>
        <w:ind w:left="7526" w:hanging="284"/>
      </w:pPr>
    </w:lvl>
  </w:abstractNum>
  <w:num w:numId="1" w16cid:durableId="196839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E7"/>
    <w:rsid w:val="00042C76"/>
    <w:rsid w:val="00047BC6"/>
    <w:rsid w:val="00183FE1"/>
    <w:rsid w:val="00195CAA"/>
    <w:rsid w:val="003E74FE"/>
    <w:rsid w:val="003E79A3"/>
    <w:rsid w:val="004A28B0"/>
    <w:rsid w:val="00576B8B"/>
    <w:rsid w:val="00690601"/>
    <w:rsid w:val="00764623"/>
    <w:rsid w:val="009A6DA1"/>
    <w:rsid w:val="00A22EE7"/>
    <w:rsid w:val="00A4543D"/>
    <w:rsid w:val="00B67700"/>
    <w:rsid w:val="00C32995"/>
    <w:rsid w:val="00C76B86"/>
    <w:rsid w:val="00CA3600"/>
    <w:rsid w:val="00D46039"/>
    <w:rsid w:val="00E524FD"/>
    <w:rsid w:val="00F0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7228"/>
  <w15:docId w15:val="{8AF55848-0FF4-4E8F-B021-978354A2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90"/>
      <w:ind w:left="116" w:right="1405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47BC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524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2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.marianna.zibordi@unipinhal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UniPinhal</cp:lastModifiedBy>
  <cp:revision>2</cp:revision>
  <dcterms:created xsi:type="dcterms:W3CDTF">2025-09-22T18:41:00Z</dcterms:created>
  <dcterms:modified xsi:type="dcterms:W3CDTF">2025-09-22T18:41:00Z</dcterms:modified>
</cp:coreProperties>
</file>